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C73" w:rsidRPr="006E10AD" w:rsidRDefault="006E10AD" w:rsidP="006E10AD">
      <w:pPr>
        <w:jc w:val="center"/>
        <w:rPr>
          <w:b/>
        </w:rPr>
      </w:pPr>
      <w:r w:rsidRPr="006E10AD">
        <w:rPr>
          <w:b/>
        </w:rPr>
        <w:t>21</w:t>
      </w:r>
      <w:r w:rsidRPr="006E10AD">
        <w:rPr>
          <w:b/>
          <w:vertAlign w:val="superscript"/>
        </w:rPr>
        <w:t>st</w:t>
      </w:r>
      <w:r w:rsidRPr="006E10AD">
        <w:rPr>
          <w:b/>
        </w:rPr>
        <w:t xml:space="preserve"> Century </w:t>
      </w:r>
      <w:r w:rsidR="00476D2A" w:rsidRPr="006E10AD">
        <w:rPr>
          <w:b/>
        </w:rPr>
        <w:t>Implementation Team Meeting</w:t>
      </w:r>
    </w:p>
    <w:p w:rsidR="00476D2A" w:rsidRPr="006E10AD" w:rsidRDefault="00476D2A" w:rsidP="006E10AD">
      <w:pPr>
        <w:jc w:val="center"/>
        <w:rPr>
          <w:b/>
        </w:rPr>
      </w:pPr>
      <w:r w:rsidRPr="006E10AD">
        <w:rPr>
          <w:b/>
        </w:rPr>
        <w:t>October 13, 2011</w:t>
      </w:r>
    </w:p>
    <w:p w:rsidR="00476D2A" w:rsidRDefault="00476D2A"/>
    <w:p w:rsidR="00476D2A" w:rsidRPr="006E10AD" w:rsidRDefault="00476D2A">
      <w:pPr>
        <w:rPr>
          <w:b/>
          <w:color w:val="C00000"/>
        </w:rPr>
      </w:pPr>
      <w:r w:rsidRPr="006E10AD">
        <w:rPr>
          <w:b/>
          <w:color w:val="C00000"/>
        </w:rPr>
        <w:t>Agenda</w:t>
      </w:r>
      <w:r w:rsidR="006E10AD" w:rsidRPr="006E10AD">
        <w:rPr>
          <w:b/>
          <w:color w:val="C00000"/>
        </w:rPr>
        <w:t xml:space="preserve"> Items</w:t>
      </w:r>
    </w:p>
    <w:p w:rsidR="00476D2A" w:rsidRDefault="00476D2A"/>
    <w:p w:rsidR="00476D2A" w:rsidRPr="00852D49" w:rsidRDefault="00476D2A">
      <w:pPr>
        <w:rPr>
          <w:color w:val="215868" w:themeColor="accent5" w:themeShade="80"/>
        </w:rPr>
      </w:pPr>
      <w:r w:rsidRPr="00852D49">
        <w:rPr>
          <w:color w:val="215868" w:themeColor="accent5" w:themeShade="80"/>
        </w:rPr>
        <w:t xml:space="preserve">Attending:  Matt Clausen, Lesli Brassfield (facilitating), Seena Demmons, Robyn </w:t>
      </w:r>
      <w:proofErr w:type="spellStart"/>
      <w:r w:rsidRPr="00852D49">
        <w:rPr>
          <w:color w:val="215868" w:themeColor="accent5" w:themeShade="80"/>
        </w:rPr>
        <w:t>Nutall</w:t>
      </w:r>
      <w:proofErr w:type="spellEnd"/>
      <w:r w:rsidRPr="00852D49">
        <w:rPr>
          <w:color w:val="215868" w:themeColor="accent5" w:themeShade="80"/>
        </w:rPr>
        <w:t xml:space="preserve">, Diane Anderson, Michal Malouf, </w:t>
      </w:r>
    </w:p>
    <w:p w:rsidR="00476D2A" w:rsidRDefault="00476D2A"/>
    <w:p w:rsidR="00476D2A" w:rsidRPr="006E10AD" w:rsidRDefault="00476D2A">
      <w:pPr>
        <w:rPr>
          <w:b/>
          <w:color w:val="C00000"/>
        </w:rPr>
      </w:pPr>
      <w:proofErr w:type="gramStart"/>
      <w:r w:rsidRPr="006E10AD">
        <w:rPr>
          <w:b/>
          <w:color w:val="C00000"/>
        </w:rPr>
        <w:t>explain</w:t>
      </w:r>
      <w:proofErr w:type="gramEnd"/>
      <w:r w:rsidRPr="006E10AD">
        <w:rPr>
          <w:b/>
          <w:color w:val="C00000"/>
        </w:rPr>
        <w:t xml:space="preserve"> new process</w:t>
      </w:r>
    </w:p>
    <w:p w:rsidR="00476D2A" w:rsidRDefault="00476D2A"/>
    <w:p w:rsidR="00476D2A" w:rsidRDefault="00476D2A">
      <w:r>
        <w:tab/>
      </w:r>
      <w:proofErr w:type="gramStart"/>
      <w:r>
        <w:t>project-based</w:t>
      </w:r>
      <w:proofErr w:type="gramEnd"/>
      <w:r>
        <w:t xml:space="preserve"> approach</w:t>
      </w:r>
    </w:p>
    <w:p w:rsidR="00476D2A" w:rsidRDefault="00476D2A">
      <w:r>
        <w:tab/>
        <w:t>Develop a structure that determines intentional s</w:t>
      </w:r>
      <w:r w:rsidR="007E31FE">
        <w:t xml:space="preserve">upport for projects identified </w:t>
      </w:r>
      <w:r>
        <w:t>through the 21</w:t>
      </w:r>
      <w:r w:rsidRPr="00476D2A">
        <w:rPr>
          <w:vertAlign w:val="superscript"/>
        </w:rPr>
        <w:t>st</w:t>
      </w:r>
      <w:r>
        <w:t xml:space="preserve"> Century Model of Change</w:t>
      </w:r>
    </w:p>
    <w:p w:rsidR="00476D2A" w:rsidRDefault="00271344">
      <w:r>
        <w:tab/>
      </w:r>
      <w:proofErr w:type="gramStart"/>
      <w:r>
        <w:t>put</w:t>
      </w:r>
      <w:proofErr w:type="gramEnd"/>
      <w:r>
        <w:t xml:space="preserve"> what has to be done in database using Microsoft Project (10 licenses for now) with shared material on Y drive to begin tracking projects.     Cost of $1000</w:t>
      </w:r>
    </w:p>
    <w:p w:rsidR="00271344" w:rsidRDefault="00271344">
      <w:r>
        <w:tab/>
        <w:t xml:space="preserve">For now, data base has been created with </w:t>
      </w:r>
      <w:proofErr w:type="spellStart"/>
      <w:r>
        <w:t>Filemaker</w:t>
      </w:r>
      <w:proofErr w:type="spellEnd"/>
      <w:r>
        <w:t xml:space="preserve"> Pro to begin making the work manageable.</w:t>
      </w:r>
    </w:p>
    <w:p w:rsidR="00271344" w:rsidRDefault="00271344">
      <w:r>
        <w:tab/>
        <w:t>We need to identify what we can get done this year and try to project actions steps through the next two-three years.</w:t>
      </w:r>
    </w:p>
    <w:p w:rsidR="00476D2A" w:rsidRDefault="00476D2A"/>
    <w:p w:rsidR="00476D2A" w:rsidRPr="006E10AD" w:rsidRDefault="00476D2A">
      <w:pPr>
        <w:rPr>
          <w:b/>
          <w:color w:val="C00000"/>
        </w:rPr>
      </w:pPr>
      <w:proofErr w:type="gramStart"/>
      <w:r w:rsidRPr="006E10AD">
        <w:rPr>
          <w:b/>
          <w:color w:val="C00000"/>
        </w:rPr>
        <w:t>list</w:t>
      </w:r>
      <w:proofErr w:type="gramEnd"/>
      <w:r w:rsidRPr="006E10AD">
        <w:rPr>
          <w:b/>
          <w:color w:val="C00000"/>
        </w:rPr>
        <w:t xml:space="preserve"> new priorities</w:t>
      </w:r>
    </w:p>
    <w:p w:rsidR="00271344" w:rsidRDefault="00271344"/>
    <w:p w:rsidR="00271344" w:rsidRDefault="00271344">
      <w:r>
        <w:tab/>
        <w:t>Lesli passed out a list of projects identified by the core team that meets weekly.   These projects were pulled out of the action plan of the Model of Change.  Folks were asked to identify which of these should be top priorities.</w:t>
      </w:r>
    </w:p>
    <w:p w:rsidR="00271344" w:rsidRDefault="00271344"/>
    <w:p w:rsidR="00271344" w:rsidRDefault="00271344">
      <w:r>
        <w:tab/>
        <w:t>Robyn immediately identified the Innovator Cadre as a top priority.</w:t>
      </w:r>
    </w:p>
    <w:p w:rsidR="00271344" w:rsidRDefault="00271344"/>
    <w:p w:rsidR="00271344" w:rsidRPr="00852D49" w:rsidRDefault="00271344">
      <w:pPr>
        <w:rPr>
          <w:color w:val="215868" w:themeColor="accent5" w:themeShade="80"/>
        </w:rPr>
      </w:pPr>
      <w:r w:rsidRPr="00852D49">
        <w:rPr>
          <w:color w:val="215868" w:themeColor="accent5" w:themeShade="80"/>
        </w:rPr>
        <w:t>Karen Allen and Mark Thane joined the meeting</w:t>
      </w:r>
    </w:p>
    <w:p w:rsidR="00271344" w:rsidRDefault="00271344"/>
    <w:p w:rsidR="00271344" w:rsidRDefault="00271344">
      <w:r>
        <w:tab/>
        <w:t>Karen said this will (for now) be a self-selected group with invitations to be part of the group going out after MEA.  Folk who want to be a part must:</w:t>
      </w:r>
    </w:p>
    <w:p w:rsidR="00271344" w:rsidRDefault="00271344">
      <w:r>
        <w:tab/>
      </w:r>
      <w:proofErr w:type="gramStart"/>
      <w:r>
        <w:t>think</w:t>
      </w:r>
      <w:proofErr w:type="gramEnd"/>
      <w:r>
        <w:t xml:space="preserve"> about how they collect data</w:t>
      </w:r>
    </w:p>
    <w:p w:rsidR="00271344" w:rsidRDefault="00271344">
      <w:r>
        <w:tab/>
      </w:r>
      <w:proofErr w:type="gramStart"/>
      <w:r>
        <w:t>how</w:t>
      </w:r>
      <w:proofErr w:type="gramEnd"/>
      <w:r>
        <w:t xml:space="preserve"> they will share with others</w:t>
      </w:r>
    </w:p>
    <w:p w:rsidR="00271344" w:rsidRDefault="00271344">
      <w:r>
        <w:tab/>
      </w:r>
      <w:proofErr w:type="gramStart"/>
      <w:r>
        <w:t>consider</w:t>
      </w:r>
      <w:proofErr w:type="gramEnd"/>
      <w:r>
        <w:t xml:space="preserve"> how they might do some action research as their projects move forward.</w:t>
      </w:r>
    </w:p>
    <w:p w:rsidR="00271344" w:rsidRDefault="00271344"/>
    <w:p w:rsidR="00271344" w:rsidRPr="00852D49" w:rsidRDefault="00271344">
      <w:pPr>
        <w:rPr>
          <w:color w:val="215868" w:themeColor="accent5" w:themeShade="80"/>
        </w:rPr>
      </w:pPr>
      <w:proofErr w:type="spellStart"/>
      <w:r w:rsidRPr="00852D49">
        <w:rPr>
          <w:color w:val="215868" w:themeColor="accent5" w:themeShade="80"/>
        </w:rPr>
        <w:t>Crista</w:t>
      </w:r>
      <w:proofErr w:type="spellEnd"/>
      <w:r w:rsidRPr="00852D49">
        <w:rPr>
          <w:color w:val="215868" w:themeColor="accent5" w:themeShade="80"/>
        </w:rPr>
        <w:t xml:space="preserve"> Anderson joined.</w:t>
      </w:r>
    </w:p>
    <w:p w:rsidR="00271344" w:rsidRDefault="00271344"/>
    <w:p w:rsidR="00271344" w:rsidRDefault="00271344">
      <w:r>
        <w:tab/>
        <w:t>The showcase in the spring will be an opportunity for these folks to share with other people who are ready to move ahead.</w:t>
      </w:r>
    </w:p>
    <w:p w:rsidR="00271344" w:rsidRDefault="00271344"/>
    <w:p w:rsidR="00271344" w:rsidRDefault="00271344">
      <w:r>
        <w:tab/>
        <w:t>Leslie mentioned that in all the meetings she attends there seem to be real struggles with how to approach the use of space and time projects.</w:t>
      </w:r>
    </w:p>
    <w:p w:rsidR="00271344" w:rsidRDefault="00271344">
      <w:r>
        <w:tab/>
        <w:t>The group felt it would be better the exchange “learning environments” for “space”.</w:t>
      </w:r>
    </w:p>
    <w:p w:rsidR="00271344" w:rsidRDefault="00271344"/>
    <w:p w:rsidR="00271344" w:rsidRDefault="00271344">
      <w:r>
        <w:lastRenderedPageBreak/>
        <w:tab/>
        <w:t>Time is a separate issue</w:t>
      </w:r>
      <w:proofErr w:type="gramStart"/>
      <w:r>
        <w:t>.</w:t>
      </w:r>
      <w:r w:rsidR="009B15D8">
        <w:t>-</w:t>
      </w:r>
      <w:proofErr w:type="gramEnd"/>
      <w:r w:rsidR="009B15D8">
        <w:t xml:space="preserve"> rather than use the term “common schedule: talk about “flexible scheduling” to better serve students to increase student achievement.</w:t>
      </w:r>
    </w:p>
    <w:p w:rsidR="009B15D8" w:rsidRDefault="009B15D8"/>
    <w:p w:rsidR="009B15D8" w:rsidRDefault="009B15D8">
      <w:r>
        <w:tab/>
        <w:t>In all cases, it was suggested that the term “implement” be used instead of “develop”.</w:t>
      </w:r>
    </w:p>
    <w:p w:rsidR="009B15D8" w:rsidRDefault="009B15D8">
      <w:r>
        <w:tab/>
        <w:t>Also, illuminate words like “study” and substitute “research which result in action plan”</w:t>
      </w:r>
    </w:p>
    <w:p w:rsidR="009B15D8" w:rsidRDefault="009B15D8"/>
    <w:p w:rsidR="009B15D8" w:rsidRDefault="009B15D8">
      <w:r>
        <w:tab/>
        <w:t xml:space="preserve">Michal stated that perhaps a group of people could be gathered to really brainstorm “outside of the box” ideas for creating flexible time.  </w:t>
      </w:r>
    </w:p>
    <w:p w:rsidR="009B15D8" w:rsidRDefault="009B15D8">
      <w:r>
        <w:tab/>
        <w:t>We must not limit discussions of time to the school day and calendar.</w:t>
      </w:r>
    </w:p>
    <w:p w:rsidR="009B15D8" w:rsidRDefault="009B15D8">
      <w:r>
        <w:tab/>
        <w:t xml:space="preserve">Mark asked how </w:t>
      </w:r>
      <w:proofErr w:type="gramStart"/>
      <w:r>
        <w:t>do we</w:t>
      </w:r>
      <w:proofErr w:type="gramEnd"/>
      <w:r>
        <w:t xml:space="preserve"> log the 180 hours for OPI&gt;</w:t>
      </w:r>
    </w:p>
    <w:p w:rsidR="009B15D8" w:rsidRDefault="009B15D8">
      <w:r>
        <w:tab/>
        <w:t xml:space="preserve">It’s happening now </w:t>
      </w:r>
      <w:proofErr w:type="gramStart"/>
      <w:r>
        <w:t>with  MDA</w:t>
      </w:r>
      <w:proofErr w:type="gramEnd"/>
      <w:r>
        <w:t>.</w:t>
      </w:r>
    </w:p>
    <w:p w:rsidR="009B15D8" w:rsidRDefault="009B15D8">
      <w:r>
        <w:tab/>
        <w:t>Maybe we should just go to the powers that be and ask them.</w:t>
      </w:r>
    </w:p>
    <w:p w:rsidR="009B15D8" w:rsidRDefault="009B15D8">
      <w:r>
        <w:tab/>
        <w:t>Need to think of ways to get around barriers.</w:t>
      </w:r>
    </w:p>
    <w:p w:rsidR="00E83023" w:rsidRDefault="00E83023"/>
    <w:p w:rsidR="00E83023" w:rsidRPr="00852D49" w:rsidRDefault="00E83023">
      <w:pPr>
        <w:rPr>
          <w:color w:val="215868" w:themeColor="accent5" w:themeShade="80"/>
        </w:rPr>
      </w:pPr>
      <w:r w:rsidRPr="00852D49">
        <w:rPr>
          <w:color w:val="215868" w:themeColor="accent5" w:themeShade="80"/>
        </w:rPr>
        <w:t xml:space="preserve">Karen, Mark and Matt left to attend another meeting. Discussion ensued about how difficult it is to move ahead when higher admin is not present to participate in the decision-making process.  It creates a lot of frustration on the part of the rest of the team.  </w:t>
      </w:r>
    </w:p>
    <w:p w:rsidR="00E83023" w:rsidRPr="00852D49" w:rsidRDefault="00E83023">
      <w:pPr>
        <w:rPr>
          <w:color w:val="215868" w:themeColor="accent5" w:themeShade="80"/>
        </w:rPr>
      </w:pPr>
    </w:p>
    <w:p w:rsidR="00E83023" w:rsidRPr="00852D49" w:rsidRDefault="00E83023">
      <w:pPr>
        <w:rPr>
          <w:color w:val="215868" w:themeColor="accent5" w:themeShade="80"/>
        </w:rPr>
      </w:pPr>
      <w:r w:rsidRPr="00852D49">
        <w:rPr>
          <w:color w:val="215868" w:themeColor="accent5" w:themeShade="80"/>
        </w:rPr>
        <w:t>We need to find a way to make the time we have for this group sacrosanct.  If it is a district priority, then the time need to make it progress should be a priority as well.</w:t>
      </w:r>
    </w:p>
    <w:p w:rsidR="00E83023" w:rsidRDefault="00E83023"/>
    <w:p w:rsidR="00B60760" w:rsidRDefault="00E83023">
      <w:r>
        <w:tab/>
      </w:r>
      <w:r w:rsidR="00B60760">
        <w:t>Start discussion at each building then take to bigger group so all people get to provide input</w:t>
      </w:r>
    </w:p>
    <w:p w:rsidR="00B60760" w:rsidRDefault="00B60760">
      <w:r>
        <w:tab/>
        <w:t>Goal:  every site participates in district wide alternative.</w:t>
      </w:r>
    </w:p>
    <w:p w:rsidR="00B60760" w:rsidRDefault="00B60760">
      <w:r>
        <w:tab/>
        <w:t>Put out call for facilitators – provide protocol – give time limit to provide input</w:t>
      </w:r>
    </w:p>
    <w:p w:rsidR="00B60760" w:rsidRDefault="00B60760">
      <w:r>
        <w:tab/>
      </w:r>
      <w:proofErr w:type="spellStart"/>
      <w:r>
        <w:t>Crista</w:t>
      </w:r>
      <w:proofErr w:type="spellEnd"/>
      <w:r>
        <w:t xml:space="preserve"> suggested a </w:t>
      </w:r>
      <w:proofErr w:type="spellStart"/>
      <w:r>
        <w:t>google</w:t>
      </w:r>
      <w:proofErr w:type="spellEnd"/>
      <w:r>
        <w:t xml:space="preserve"> survey.</w:t>
      </w:r>
    </w:p>
    <w:p w:rsidR="00B60760" w:rsidRDefault="00B60760">
      <w:r>
        <w:tab/>
        <w:t>Maybe union reps could play a role – ask Melanie.</w:t>
      </w:r>
    </w:p>
    <w:p w:rsidR="00B60760" w:rsidRDefault="00B60760">
      <w:r>
        <w:tab/>
        <w:t>Create a “Flexible Time Cadre</w:t>
      </w:r>
      <w:proofErr w:type="gramStart"/>
      <w:r>
        <w:t>”  with</w:t>
      </w:r>
      <w:proofErr w:type="gramEnd"/>
      <w:r>
        <w:t xml:space="preserve"> one person from each building.- use to facilitate the protocol at each building. – Should be done by Jan. 1.</w:t>
      </w:r>
    </w:p>
    <w:p w:rsidR="00B60760" w:rsidRDefault="00B60760">
      <w:r>
        <w:tab/>
        <w:t>(Call use of space “flexibility” of space)</w:t>
      </w:r>
    </w:p>
    <w:p w:rsidR="00B60760" w:rsidRDefault="00B60760">
      <w:r>
        <w:tab/>
        <w:t>We need to collaborate to make decisions about time.</w:t>
      </w:r>
    </w:p>
    <w:p w:rsidR="00E83023" w:rsidRDefault="00E83023">
      <w:r>
        <w:tab/>
        <w:t xml:space="preserve">What are steps to collaborative </w:t>
      </w:r>
      <w:proofErr w:type="gramStart"/>
      <w:r>
        <w:t>process.</w:t>
      </w:r>
      <w:proofErr w:type="gramEnd"/>
    </w:p>
    <w:p w:rsidR="00E83023" w:rsidRDefault="00E83023">
      <w:r>
        <w:tab/>
        <w:t>Use the IDEO model which focuses on creative decision making.</w:t>
      </w:r>
    </w:p>
    <w:p w:rsidR="00E83023" w:rsidRDefault="00E83023">
      <w:r>
        <w:tab/>
        <w:t>Lesli was uncomfortable with the term “collaborate” because it doesn’t have the feel of an action orientation.</w:t>
      </w:r>
    </w:p>
    <w:p w:rsidR="00E83023" w:rsidRDefault="00E83023"/>
    <w:p w:rsidR="00E83023" w:rsidRDefault="00E83023"/>
    <w:p w:rsidR="00E83023" w:rsidRDefault="00E83023">
      <w:r>
        <w:t xml:space="preserve">We will all send feedback to Lesli about the list to finalize it so we can get everything in </w:t>
      </w:r>
      <w:proofErr w:type="spellStart"/>
      <w:r>
        <w:t>databse</w:t>
      </w:r>
      <w:proofErr w:type="spellEnd"/>
      <w:r>
        <w:t>.</w:t>
      </w:r>
    </w:p>
    <w:p w:rsidR="00E83023" w:rsidRDefault="00E83023"/>
    <w:p w:rsidR="00E83023" w:rsidRDefault="00E83023">
      <w:r>
        <w:t>We didn’t get to assignments this time.  That will happen at our next meeting.  We also need to work on creating a structure for reporting out.</w:t>
      </w:r>
    </w:p>
    <w:p w:rsidR="00E83023" w:rsidRDefault="00E83023"/>
    <w:p w:rsidR="00E83023" w:rsidRDefault="00E83023">
      <w:r>
        <w:t>We also need to start reaching out to bring other folks in who are itching to be a part of this process.</w:t>
      </w:r>
    </w:p>
    <w:p w:rsidR="00E83023" w:rsidRDefault="00E83023"/>
    <w:p w:rsidR="00E83023" w:rsidRDefault="00E83023">
      <w:r>
        <w:lastRenderedPageBreak/>
        <w:t>We will gather again on October 27 to say how we will implement the projects and get other involved.</w:t>
      </w:r>
    </w:p>
    <w:p w:rsidR="00E83023" w:rsidRDefault="00E83023"/>
    <w:p w:rsidR="00E83023" w:rsidRDefault="00E83023">
      <w:r>
        <w:t>Originally we had planned to have a community meeting to invite others to participate.  We decided to push that into November since, we do not have our projects well defined and assigned yet.</w:t>
      </w:r>
    </w:p>
    <w:p w:rsidR="006E10AD" w:rsidRDefault="006E10AD"/>
    <w:p w:rsidR="006E10AD" w:rsidRDefault="006E10AD">
      <w:r>
        <w:t>We also need to consider how data will be collected for the projects.  Some discussion ensued about PLCs in the building.  Lesli felt that what she heard was really what we should be focusing on as we move ahead:  the progress that is actually being made on the projects of the Model of Change.</w:t>
      </w:r>
    </w:p>
    <w:p w:rsidR="00E83023" w:rsidRDefault="00E83023"/>
    <w:p w:rsidR="00E83023" w:rsidRDefault="00E83023">
      <w:r>
        <w:t>Lesli will try to get the agenda out ahead of time so it will give us all some time to muse beforehand.</w:t>
      </w:r>
    </w:p>
    <w:p w:rsidR="006E10AD" w:rsidRDefault="006E10AD"/>
    <w:p w:rsidR="006E10AD" w:rsidRDefault="006E10AD">
      <w:r>
        <w:t xml:space="preserve">The meeting ended with the plea that there </w:t>
      </w:r>
      <w:proofErr w:type="gramStart"/>
      <w:r>
        <w:t>be</w:t>
      </w:r>
      <w:proofErr w:type="gramEnd"/>
      <w:r>
        <w:t xml:space="preserve"> recognition that many people on this committee are </w:t>
      </w:r>
      <w:r w:rsidRPr="006E10AD">
        <w:rPr>
          <w:b/>
        </w:rPr>
        <w:t xml:space="preserve">giving </w:t>
      </w:r>
      <w:r>
        <w:t xml:space="preserve">a lot of time to this project because they feel passionate about it.  That time needs to be valued by making sure that other “events” don’t interrupt the time dedicated to this work. </w:t>
      </w:r>
    </w:p>
    <w:p w:rsidR="007E31FE" w:rsidRDefault="007E31FE"/>
    <w:p w:rsidR="007E31FE" w:rsidRDefault="007E31FE">
      <w:r>
        <w:t>Did we establish norms for this group?  If so, what are they?</w:t>
      </w:r>
    </w:p>
    <w:p w:rsidR="006E10AD" w:rsidRDefault="006E10AD"/>
    <w:p w:rsidR="006E10AD" w:rsidRDefault="006E10AD">
      <w:r>
        <w:t>Do we have permission to move ahead with work when the regional directors are not present?</w:t>
      </w:r>
    </w:p>
    <w:p w:rsidR="006E10AD" w:rsidRDefault="006E10AD"/>
    <w:p w:rsidR="006E10AD" w:rsidRDefault="006E10AD">
      <w:r>
        <w:t>Meeting adjourned shortly after 5:30.</w:t>
      </w:r>
    </w:p>
    <w:p w:rsidR="006E10AD" w:rsidRDefault="006E10AD"/>
    <w:p w:rsidR="00476D2A" w:rsidRPr="006E10AD" w:rsidRDefault="006E10AD">
      <w:pPr>
        <w:rPr>
          <w:b/>
          <w:color w:val="C00000"/>
        </w:rPr>
      </w:pPr>
      <w:r>
        <w:t xml:space="preserve"> </w:t>
      </w:r>
      <w:proofErr w:type="gramStart"/>
      <w:r w:rsidR="00476D2A" w:rsidRPr="006E10AD">
        <w:rPr>
          <w:b/>
          <w:color w:val="C00000"/>
        </w:rPr>
        <w:t>positives/barriers</w:t>
      </w:r>
      <w:proofErr w:type="gramEnd"/>
    </w:p>
    <w:p w:rsidR="00476D2A" w:rsidRDefault="00476D2A">
      <w:pPr>
        <w:rPr>
          <w:b/>
          <w:color w:val="C00000"/>
        </w:rPr>
      </w:pPr>
    </w:p>
    <w:p w:rsidR="006E10AD" w:rsidRDefault="006E10AD">
      <w:pPr>
        <w:rPr>
          <w:color w:val="000000" w:themeColor="text1"/>
        </w:rPr>
      </w:pPr>
      <w:r>
        <w:rPr>
          <w:color w:val="000000" w:themeColor="text1"/>
        </w:rPr>
        <w:t xml:space="preserve">Although we did not formally move to this agenda item, </w:t>
      </w:r>
      <w:r w:rsidR="007E31FE">
        <w:rPr>
          <w:color w:val="000000" w:themeColor="text1"/>
        </w:rPr>
        <w:t>some of this was addressed.</w:t>
      </w:r>
    </w:p>
    <w:p w:rsidR="007E31FE" w:rsidRPr="006E10AD" w:rsidRDefault="007E31FE">
      <w:pPr>
        <w:rPr>
          <w:color w:val="000000" w:themeColor="text1"/>
        </w:rPr>
      </w:pPr>
    </w:p>
    <w:p w:rsidR="00476D2A" w:rsidRPr="006E10AD" w:rsidRDefault="00476D2A">
      <w:pPr>
        <w:rPr>
          <w:b/>
          <w:color w:val="C00000"/>
        </w:rPr>
      </w:pPr>
      <w:proofErr w:type="gramStart"/>
      <w:r w:rsidRPr="006E10AD">
        <w:rPr>
          <w:b/>
          <w:color w:val="C00000"/>
        </w:rPr>
        <w:t>assignments</w:t>
      </w:r>
      <w:proofErr w:type="gramEnd"/>
    </w:p>
    <w:p w:rsidR="00476D2A" w:rsidRDefault="00476D2A"/>
    <w:p w:rsidR="00476D2A" w:rsidRDefault="00476D2A"/>
    <w:sectPr w:rsidR="00476D2A" w:rsidSect="00003C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D2A"/>
    <w:rsid w:val="00003C73"/>
    <w:rsid w:val="00271344"/>
    <w:rsid w:val="002F0C5A"/>
    <w:rsid w:val="00476D2A"/>
    <w:rsid w:val="006E10AD"/>
    <w:rsid w:val="007E31FE"/>
    <w:rsid w:val="00852D49"/>
    <w:rsid w:val="009B15D8"/>
    <w:rsid w:val="00B60760"/>
    <w:rsid w:val="00E83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C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2011-10-14T19:02:00Z</dcterms:created>
  <dcterms:modified xsi:type="dcterms:W3CDTF">2011-10-14T21:24:00Z</dcterms:modified>
</cp:coreProperties>
</file>